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056" w:rsidRPr="005C0B02" w:rsidRDefault="00912056" w:rsidP="00912056">
      <w:pPr>
        <w:autoSpaceDE w:val="0"/>
        <w:autoSpaceDN w:val="0"/>
        <w:adjustRightInd w:val="0"/>
        <w:rPr>
          <w:rFonts w:ascii="Times New Roman" w:cs="Times New Roman"/>
          <w:i/>
          <w:sz w:val="22"/>
          <w:szCs w:val="22"/>
          <w:lang w:eastAsia="en-US"/>
        </w:rPr>
      </w:pPr>
      <w:r w:rsidRPr="005C0B02">
        <w:rPr>
          <w:rFonts w:ascii="Times New Roman" w:cs="Times New Roman"/>
          <w:i/>
          <w:sz w:val="22"/>
          <w:szCs w:val="22"/>
          <w:lang w:eastAsia="en-US"/>
        </w:rPr>
        <w:t>На фирменном бланке организации</w:t>
      </w:r>
    </w:p>
    <w:p w:rsidR="00912056" w:rsidRPr="005C0B02" w:rsidRDefault="00912056" w:rsidP="00912056">
      <w:pPr>
        <w:autoSpaceDE w:val="0"/>
        <w:autoSpaceDN w:val="0"/>
        <w:adjustRightInd w:val="0"/>
        <w:rPr>
          <w:rFonts w:ascii="Times New Roman" w:cs="Times New Roman"/>
          <w:sz w:val="22"/>
          <w:szCs w:val="22"/>
          <w:lang w:eastAsia="en-US"/>
        </w:rPr>
      </w:pPr>
      <w:r w:rsidRPr="005C0B02">
        <w:rPr>
          <w:rFonts w:ascii="Times New Roman" w:cs="Times New Roman"/>
          <w:sz w:val="22"/>
          <w:szCs w:val="22"/>
          <w:lang w:eastAsia="en-US"/>
        </w:rPr>
        <w:t>Дата, исходящий номер</w:t>
      </w:r>
      <w:bookmarkStart w:id="0" w:name="_Toc418075256"/>
    </w:p>
    <w:p w:rsidR="00912056" w:rsidRPr="005C0B02" w:rsidRDefault="00912056" w:rsidP="00912056">
      <w:pPr>
        <w:autoSpaceDE w:val="0"/>
        <w:autoSpaceDN w:val="0"/>
        <w:adjustRightInd w:val="0"/>
        <w:jc w:val="center"/>
        <w:rPr>
          <w:rFonts w:ascii="Times New Roman" w:cs="Times New Roman"/>
          <w:b/>
          <w:bCs/>
          <w:kern w:val="32"/>
          <w:sz w:val="22"/>
          <w:szCs w:val="22"/>
        </w:rPr>
      </w:pPr>
    </w:p>
    <w:p w:rsidR="00912056" w:rsidRPr="005C0B02" w:rsidRDefault="00912056" w:rsidP="00912056">
      <w:pPr>
        <w:autoSpaceDE w:val="0"/>
        <w:autoSpaceDN w:val="0"/>
        <w:adjustRightInd w:val="0"/>
        <w:jc w:val="center"/>
        <w:rPr>
          <w:rFonts w:ascii="Times New Roman" w:cs="Times New Roman"/>
          <w:b/>
          <w:bCs/>
          <w:kern w:val="32"/>
          <w:sz w:val="22"/>
          <w:szCs w:val="22"/>
        </w:rPr>
      </w:pPr>
      <w:r w:rsidRPr="005C0B02">
        <w:rPr>
          <w:rFonts w:ascii="Times New Roman" w:cs="Times New Roman"/>
          <w:b/>
          <w:bCs/>
          <w:kern w:val="32"/>
          <w:sz w:val="22"/>
          <w:szCs w:val="22"/>
        </w:rPr>
        <w:t xml:space="preserve">АНКЕТА </w:t>
      </w:r>
      <w:bookmarkEnd w:id="0"/>
      <w:r w:rsidRPr="005C0B02">
        <w:rPr>
          <w:rFonts w:ascii="Times New Roman" w:cs="Times New Roman"/>
          <w:b/>
          <w:bCs/>
          <w:kern w:val="32"/>
          <w:sz w:val="22"/>
          <w:szCs w:val="22"/>
        </w:rPr>
        <w:t>КРЕДИТНОЙ ОРГАНИЗАЦИИ</w:t>
      </w:r>
    </w:p>
    <w:p w:rsidR="00912056" w:rsidRPr="005C0B02" w:rsidRDefault="00912056" w:rsidP="00912056">
      <w:pPr>
        <w:autoSpaceDE w:val="0"/>
        <w:autoSpaceDN w:val="0"/>
        <w:adjustRightInd w:val="0"/>
        <w:rPr>
          <w:rFonts w:ascii="Times New Roman" w:cs="Times New Roman"/>
          <w:sz w:val="22"/>
          <w:szCs w:val="22"/>
          <w:lang w:eastAsia="en-US"/>
        </w:rPr>
      </w:pPr>
      <w:bookmarkStart w:id="1" w:name="_GoBack"/>
      <w:bookmarkEnd w:id="1"/>
    </w:p>
    <w:tbl>
      <w:tblPr>
        <w:tblW w:w="1034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521"/>
        <w:gridCol w:w="3118"/>
      </w:tblGrid>
      <w:tr w:rsidR="00912056" w:rsidRPr="005C0B02" w:rsidTr="000A3A10">
        <w:trPr>
          <w:trHeight w:val="240"/>
          <w:tblHeader/>
        </w:trPr>
        <w:tc>
          <w:tcPr>
            <w:tcW w:w="709" w:type="dxa"/>
            <w:vAlign w:val="center"/>
          </w:tcPr>
          <w:p w:rsidR="00912056" w:rsidRPr="005C0B02" w:rsidRDefault="00912056" w:rsidP="000A3A10">
            <w:pPr>
              <w:jc w:val="both"/>
              <w:rPr>
                <w:rFonts w:ascii="Times New Roman" w:cs="Times New Roman"/>
              </w:rPr>
            </w:pPr>
            <w:r w:rsidRPr="005C0B02">
              <w:rPr>
                <w:rFonts w:ascii="Times New Roman" w:cs="Times New Roman"/>
              </w:rPr>
              <w:t xml:space="preserve">№ </w:t>
            </w:r>
            <w:proofErr w:type="gramStart"/>
            <w:r w:rsidRPr="005C0B02">
              <w:rPr>
                <w:rFonts w:ascii="Times New Roman" w:cs="Times New Roman"/>
              </w:rPr>
              <w:t>п</w:t>
            </w:r>
            <w:proofErr w:type="gramEnd"/>
            <w:r w:rsidRPr="005C0B02">
              <w:rPr>
                <w:rFonts w:ascii="Times New Roman" w:cs="Times New Roman"/>
              </w:rPr>
              <w:t>/п</w:t>
            </w:r>
          </w:p>
        </w:tc>
        <w:tc>
          <w:tcPr>
            <w:tcW w:w="6521" w:type="dxa"/>
            <w:vAlign w:val="center"/>
          </w:tcPr>
          <w:p w:rsidR="00912056" w:rsidRPr="005C0B02" w:rsidRDefault="00912056" w:rsidP="000A3A10">
            <w:pPr>
              <w:jc w:val="both"/>
              <w:rPr>
                <w:rFonts w:ascii="Times New Roman" w:cs="Times New Roman"/>
                <w:lang w:eastAsia="en-US"/>
              </w:rPr>
            </w:pPr>
            <w:r w:rsidRPr="005C0B02">
              <w:rPr>
                <w:rFonts w:ascii="Times New Roman" w:cs="Times New Roman"/>
                <w:lang w:eastAsia="en-US"/>
              </w:rPr>
              <w:t>Наименование</w:t>
            </w:r>
          </w:p>
        </w:tc>
        <w:tc>
          <w:tcPr>
            <w:tcW w:w="3118" w:type="dxa"/>
            <w:vAlign w:val="center"/>
          </w:tcPr>
          <w:p w:rsidR="00912056" w:rsidRPr="005C0B02" w:rsidRDefault="00912056" w:rsidP="00E90F57">
            <w:pPr>
              <w:jc w:val="both"/>
              <w:rPr>
                <w:rFonts w:ascii="Times New Roman" w:cs="Times New Roman"/>
                <w:lang w:eastAsia="en-US"/>
              </w:rPr>
            </w:pPr>
            <w:r w:rsidRPr="005C0B02">
              <w:rPr>
                <w:rFonts w:ascii="Times New Roman" w:cs="Times New Roman"/>
                <w:lang w:eastAsia="en-US"/>
              </w:rPr>
              <w:t xml:space="preserve">Сведения (заполняются кредитной организацией </w:t>
            </w:r>
            <w:r w:rsidRPr="005C0B02">
              <w:rPr>
                <w:rFonts w:ascii="Times New Roman" w:cs="Times New Roman"/>
                <w:color w:val="auto"/>
                <w:lang w:eastAsia="en-US"/>
              </w:rPr>
              <w:t>на дату подачи Заявки на отбор</w:t>
            </w:r>
            <w:r w:rsidRPr="005C0B02">
              <w:rPr>
                <w:rFonts w:ascii="Times New Roman" w:cs="Times New Roman"/>
                <w:lang w:eastAsia="en-US"/>
              </w:rPr>
              <w:t>)</w:t>
            </w:r>
          </w:p>
        </w:tc>
      </w:tr>
      <w:tr w:rsidR="00912056" w:rsidRPr="005C0B02" w:rsidTr="000A3A10">
        <w:trPr>
          <w:trHeight w:val="394"/>
        </w:trPr>
        <w:tc>
          <w:tcPr>
            <w:tcW w:w="709" w:type="dxa"/>
          </w:tcPr>
          <w:p w:rsidR="00912056" w:rsidRPr="005C0B02" w:rsidRDefault="00912056" w:rsidP="000A3A10">
            <w:pPr>
              <w:jc w:val="both"/>
              <w:rPr>
                <w:rFonts w:ascii="Times New Roman" w:cs="Times New Roman"/>
                <w:lang w:eastAsia="en-US"/>
              </w:rPr>
            </w:pPr>
            <w:r w:rsidRPr="005C0B02">
              <w:rPr>
                <w:rFonts w:ascii="Times New Roman" w:cs="Times New Roman"/>
                <w:lang w:eastAsia="en-US"/>
              </w:rPr>
              <w:t>1</w:t>
            </w:r>
          </w:p>
        </w:tc>
        <w:tc>
          <w:tcPr>
            <w:tcW w:w="6521" w:type="dxa"/>
          </w:tcPr>
          <w:p w:rsidR="00912056" w:rsidRPr="005C0B02" w:rsidRDefault="00912056" w:rsidP="000A3A10">
            <w:pPr>
              <w:jc w:val="both"/>
              <w:rPr>
                <w:rFonts w:ascii="Times New Roman" w:cs="Times New Roman"/>
                <w:lang w:eastAsia="en-US"/>
              </w:rPr>
            </w:pPr>
            <w:r w:rsidRPr="005C0B02">
              <w:rPr>
                <w:rFonts w:ascii="Times New Roman" w:cs="Times New Roman"/>
                <w:lang w:eastAsia="en-US"/>
              </w:rPr>
              <w:t>Наименование кредитной организации</w:t>
            </w:r>
          </w:p>
        </w:tc>
        <w:tc>
          <w:tcPr>
            <w:tcW w:w="3118" w:type="dxa"/>
          </w:tcPr>
          <w:p w:rsidR="00912056" w:rsidRPr="005C0B02" w:rsidRDefault="00912056" w:rsidP="000A3A10">
            <w:pPr>
              <w:jc w:val="both"/>
              <w:rPr>
                <w:rFonts w:ascii="Times New Roman" w:cs="Times New Roman"/>
                <w:lang w:eastAsia="en-US"/>
              </w:rPr>
            </w:pPr>
          </w:p>
        </w:tc>
      </w:tr>
      <w:tr w:rsidR="00912056" w:rsidRPr="005C0B02" w:rsidTr="000A3A10">
        <w:trPr>
          <w:trHeight w:val="388"/>
        </w:trPr>
        <w:tc>
          <w:tcPr>
            <w:tcW w:w="709" w:type="dxa"/>
          </w:tcPr>
          <w:p w:rsidR="00912056" w:rsidRPr="005C0B02" w:rsidRDefault="00912056" w:rsidP="000A3A10">
            <w:pPr>
              <w:jc w:val="both"/>
              <w:rPr>
                <w:rFonts w:ascii="Times New Roman" w:cs="Times New Roman"/>
                <w:lang w:eastAsia="en-US"/>
              </w:rPr>
            </w:pPr>
            <w:r w:rsidRPr="005C0B02">
              <w:rPr>
                <w:rFonts w:ascii="Times New Roman" w:cs="Times New Roman"/>
                <w:lang w:eastAsia="en-US"/>
              </w:rPr>
              <w:t>2</w:t>
            </w:r>
          </w:p>
        </w:tc>
        <w:tc>
          <w:tcPr>
            <w:tcW w:w="6521" w:type="dxa"/>
          </w:tcPr>
          <w:p w:rsidR="00912056" w:rsidRPr="005C0B02" w:rsidRDefault="00912056" w:rsidP="000A3A10">
            <w:pPr>
              <w:jc w:val="both"/>
              <w:rPr>
                <w:rFonts w:ascii="Times New Roman" w:cs="Times New Roman"/>
                <w:lang w:eastAsia="en-US"/>
              </w:rPr>
            </w:pPr>
            <w:r w:rsidRPr="005C0B02">
              <w:rPr>
                <w:rFonts w:ascii="Times New Roman" w:cs="Times New Roman"/>
                <w:lang w:eastAsia="en-US"/>
              </w:rPr>
              <w:t>Организационно-правовая форма</w:t>
            </w:r>
          </w:p>
        </w:tc>
        <w:tc>
          <w:tcPr>
            <w:tcW w:w="3118" w:type="dxa"/>
          </w:tcPr>
          <w:p w:rsidR="00912056" w:rsidRPr="005C0B02" w:rsidRDefault="00912056" w:rsidP="000A3A10">
            <w:pPr>
              <w:jc w:val="both"/>
              <w:rPr>
                <w:rFonts w:ascii="Times New Roman" w:cs="Times New Roman"/>
                <w:lang w:eastAsia="en-US"/>
              </w:rPr>
            </w:pPr>
          </w:p>
        </w:tc>
      </w:tr>
      <w:tr w:rsidR="00912056" w:rsidRPr="005C0B02" w:rsidTr="000A3A10">
        <w:trPr>
          <w:trHeight w:val="318"/>
        </w:trPr>
        <w:tc>
          <w:tcPr>
            <w:tcW w:w="709" w:type="dxa"/>
          </w:tcPr>
          <w:p w:rsidR="00912056" w:rsidRPr="005C0B02" w:rsidRDefault="00912056" w:rsidP="000A3A10">
            <w:pPr>
              <w:jc w:val="both"/>
              <w:rPr>
                <w:rFonts w:ascii="Times New Roman" w:cs="Times New Roman"/>
                <w:lang w:eastAsia="en-US"/>
              </w:rPr>
            </w:pPr>
            <w:r w:rsidRPr="005C0B02">
              <w:rPr>
                <w:rFonts w:ascii="Times New Roman" w:cs="Times New Roman"/>
                <w:lang w:eastAsia="en-US"/>
              </w:rPr>
              <w:t>3</w:t>
            </w:r>
          </w:p>
        </w:tc>
        <w:tc>
          <w:tcPr>
            <w:tcW w:w="6521" w:type="dxa"/>
          </w:tcPr>
          <w:p w:rsidR="00912056" w:rsidRPr="005C0B02" w:rsidRDefault="00912056" w:rsidP="000A3A10">
            <w:pPr>
              <w:jc w:val="both"/>
              <w:rPr>
                <w:rFonts w:ascii="Times New Roman" w:cs="Times New Roman"/>
                <w:lang w:eastAsia="en-US"/>
              </w:rPr>
            </w:pPr>
            <w:r w:rsidRPr="005C0B02">
              <w:rPr>
                <w:rFonts w:ascii="Times New Roman" w:cs="Times New Roman"/>
                <w:lang w:eastAsia="en-US"/>
              </w:rPr>
              <w:t>Учредители (перечислить наименования и организационно-правовую форму или имена всех учредителей, чья доля в уставном капитале превышает 10 %)</w:t>
            </w:r>
          </w:p>
        </w:tc>
        <w:tc>
          <w:tcPr>
            <w:tcW w:w="3118" w:type="dxa"/>
          </w:tcPr>
          <w:p w:rsidR="00912056" w:rsidRPr="005C0B02" w:rsidRDefault="00912056" w:rsidP="000A3A10">
            <w:pPr>
              <w:jc w:val="both"/>
              <w:rPr>
                <w:rFonts w:ascii="Times New Roman" w:cs="Times New Roman"/>
                <w:lang w:eastAsia="en-US"/>
              </w:rPr>
            </w:pPr>
          </w:p>
        </w:tc>
      </w:tr>
      <w:tr w:rsidR="00912056" w:rsidRPr="005C0B02" w:rsidTr="000A3A10">
        <w:trPr>
          <w:trHeight w:val="445"/>
        </w:trPr>
        <w:tc>
          <w:tcPr>
            <w:tcW w:w="709" w:type="dxa"/>
          </w:tcPr>
          <w:p w:rsidR="00912056" w:rsidRPr="005C0B02" w:rsidRDefault="00912056" w:rsidP="000A3A10">
            <w:pPr>
              <w:jc w:val="both"/>
              <w:rPr>
                <w:rFonts w:ascii="Times New Roman" w:cs="Times New Roman"/>
                <w:lang w:eastAsia="en-US"/>
              </w:rPr>
            </w:pPr>
            <w:r w:rsidRPr="005C0B02">
              <w:rPr>
                <w:rFonts w:ascii="Times New Roman" w:cs="Times New Roman"/>
                <w:lang w:eastAsia="en-US"/>
              </w:rPr>
              <w:t>4</w:t>
            </w:r>
          </w:p>
        </w:tc>
        <w:tc>
          <w:tcPr>
            <w:tcW w:w="6521" w:type="dxa"/>
          </w:tcPr>
          <w:p w:rsidR="00912056" w:rsidRPr="005C0B02" w:rsidRDefault="00912056" w:rsidP="000A3A10">
            <w:pPr>
              <w:jc w:val="both"/>
              <w:rPr>
                <w:rFonts w:ascii="Times New Roman" w:cs="Times New Roman"/>
                <w:lang w:eastAsia="en-US"/>
              </w:rPr>
            </w:pPr>
            <w:r w:rsidRPr="005C0B02">
              <w:rPr>
                <w:rFonts w:ascii="Times New Roman" w:cs="Times New Roman"/>
                <w:lang w:eastAsia="en-US"/>
              </w:rPr>
              <w:t xml:space="preserve">Место нахождения, ИНН/КПП </w:t>
            </w:r>
          </w:p>
        </w:tc>
        <w:tc>
          <w:tcPr>
            <w:tcW w:w="3118" w:type="dxa"/>
          </w:tcPr>
          <w:p w:rsidR="00912056" w:rsidRPr="005C0B02" w:rsidRDefault="00912056" w:rsidP="000A3A10">
            <w:pPr>
              <w:jc w:val="both"/>
              <w:rPr>
                <w:rFonts w:ascii="Times New Roman" w:cs="Times New Roman"/>
                <w:lang w:eastAsia="en-US"/>
              </w:rPr>
            </w:pPr>
          </w:p>
        </w:tc>
      </w:tr>
      <w:tr w:rsidR="00912056" w:rsidRPr="005C0B02" w:rsidTr="000A3A10">
        <w:trPr>
          <w:trHeight w:val="422"/>
        </w:trPr>
        <w:tc>
          <w:tcPr>
            <w:tcW w:w="709" w:type="dxa"/>
          </w:tcPr>
          <w:p w:rsidR="00912056" w:rsidRPr="005C0B02" w:rsidRDefault="00912056" w:rsidP="000A3A10">
            <w:pPr>
              <w:jc w:val="both"/>
              <w:rPr>
                <w:rFonts w:ascii="Times New Roman" w:cs="Times New Roman"/>
                <w:lang w:eastAsia="en-US"/>
              </w:rPr>
            </w:pPr>
            <w:r w:rsidRPr="005C0B02">
              <w:rPr>
                <w:rFonts w:ascii="Times New Roman" w:cs="Times New Roman"/>
                <w:lang w:eastAsia="en-US"/>
              </w:rPr>
              <w:t>5</w:t>
            </w:r>
          </w:p>
        </w:tc>
        <w:tc>
          <w:tcPr>
            <w:tcW w:w="6521" w:type="dxa"/>
          </w:tcPr>
          <w:p w:rsidR="00912056" w:rsidRPr="005C0B02" w:rsidRDefault="00E90F57" w:rsidP="000A3A10">
            <w:pPr>
              <w:jc w:val="both"/>
              <w:rPr>
                <w:rFonts w:ascii="Times New Roman" w:cs="Times New Roman"/>
                <w:lang w:eastAsia="en-US"/>
              </w:rPr>
            </w:pPr>
            <w:r>
              <w:rPr>
                <w:rFonts w:ascii="Times New Roman" w:cs="Times New Roman"/>
                <w:lang w:eastAsia="en-US"/>
              </w:rPr>
              <w:t>Адрес ф</w:t>
            </w:r>
            <w:r w:rsidRPr="005C0B02">
              <w:rPr>
                <w:rFonts w:ascii="Times New Roman" w:cs="Times New Roman"/>
                <w:lang w:eastAsia="en-US"/>
              </w:rPr>
              <w:t>актическо</w:t>
            </w:r>
            <w:r>
              <w:rPr>
                <w:rFonts w:ascii="Times New Roman" w:cs="Times New Roman"/>
                <w:lang w:eastAsia="en-US"/>
              </w:rPr>
              <w:t>го</w:t>
            </w:r>
            <w:r w:rsidRPr="005C0B02">
              <w:rPr>
                <w:rFonts w:ascii="Times New Roman" w:cs="Times New Roman"/>
                <w:lang w:eastAsia="en-US"/>
              </w:rPr>
              <w:t xml:space="preserve"> место нахождения</w:t>
            </w:r>
            <w:r>
              <w:rPr>
                <w:rFonts w:ascii="Times New Roman" w:cs="Times New Roman"/>
                <w:lang w:eastAsia="en-US"/>
              </w:rPr>
              <w:t xml:space="preserve"> структурного подразделения кредитной организации на территории Кемеровской области - Кузбасса</w:t>
            </w:r>
          </w:p>
        </w:tc>
        <w:tc>
          <w:tcPr>
            <w:tcW w:w="3118" w:type="dxa"/>
          </w:tcPr>
          <w:p w:rsidR="00912056" w:rsidRPr="005C0B02" w:rsidRDefault="00912056" w:rsidP="000A3A10">
            <w:pPr>
              <w:jc w:val="both"/>
              <w:rPr>
                <w:rFonts w:ascii="Times New Roman" w:cs="Times New Roman"/>
                <w:lang w:eastAsia="en-US"/>
              </w:rPr>
            </w:pPr>
          </w:p>
        </w:tc>
      </w:tr>
      <w:tr w:rsidR="00912056" w:rsidRPr="005C0B02" w:rsidTr="000A3A10">
        <w:trPr>
          <w:trHeight w:val="414"/>
        </w:trPr>
        <w:tc>
          <w:tcPr>
            <w:tcW w:w="709" w:type="dxa"/>
          </w:tcPr>
          <w:p w:rsidR="00912056" w:rsidRPr="005C0B02" w:rsidRDefault="00912056" w:rsidP="000A3A10">
            <w:pPr>
              <w:jc w:val="both"/>
              <w:rPr>
                <w:rFonts w:ascii="Times New Roman" w:cs="Times New Roman"/>
                <w:lang w:eastAsia="en-US"/>
              </w:rPr>
            </w:pPr>
            <w:r w:rsidRPr="005C0B02">
              <w:rPr>
                <w:rFonts w:ascii="Times New Roman" w:cs="Times New Roman"/>
                <w:lang w:eastAsia="en-US"/>
              </w:rPr>
              <w:t>6</w:t>
            </w:r>
          </w:p>
        </w:tc>
        <w:tc>
          <w:tcPr>
            <w:tcW w:w="6521" w:type="dxa"/>
          </w:tcPr>
          <w:p w:rsidR="00912056" w:rsidRPr="005C0B02" w:rsidRDefault="00912056" w:rsidP="000A3A10">
            <w:pPr>
              <w:jc w:val="both"/>
              <w:rPr>
                <w:rFonts w:ascii="Times New Roman" w:cs="Times New Roman"/>
                <w:lang w:eastAsia="en-US"/>
              </w:rPr>
            </w:pPr>
            <w:r w:rsidRPr="005C0B02">
              <w:rPr>
                <w:rFonts w:ascii="Times New Roman" w:cs="Times New Roman"/>
                <w:lang w:eastAsia="en-US"/>
              </w:rPr>
              <w:t>Контактные телефоны, факс (с указанием кода страны и города)</w:t>
            </w:r>
          </w:p>
        </w:tc>
        <w:tc>
          <w:tcPr>
            <w:tcW w:w="3118" w:type="dxa"/>
          </w:tcPr>
          <w:p w:rsidR="00912056" w:rsidRPr="005C0B02" w:rsidRDefault="00912056" w:rsidP="000A3A10">
            <w:pPr>
              <w:jc w:val="both"/>
              <w:rPr>
                <w:rFonts w:ascii="Times New Roman" w:cs="Times New Roman"/>
                <w:lang w:eastAsia="en-US"/>
              </w:rPr>
            </w:pPr>
          </w:p>
        </w:tc>
      </w:tr>
      <w:tr w:rsidR="00912056" w:rsidRPr="005C0B02" w:rsidTr="000A3A10">
        <w:trPr>
          <w:trHeight w:val="420"/>
        </w:trPr>
        <w:tc>
          <w:tcPr>
            <w:tcW w:w="709" w:type="dxa"/>
          </w:tcPr>
          <w:p w:rsidR="00912056" w:rsidRPr="005C0B02" w:rsidRDefault="00912056" w:rsidP="000A3A10">
            <w:pPr>
              <w:jc w:val="both"/>
              <w:rPr>
                <w:rFonts w:ascii="Times New Roman" w:cs="Times New Roman"/>
                <w:lang w:eastAsia="en-US"/>
              </w:rPr>
            </w:pPr>
            <w:r w:rsidRPr="005C0B02">
              <w:rPr>
                <w:rFonts w:ascii="Times New Roman" w:cs="Times New Roman"/>
                <w:lang w:eastAsia="en-US"/>
              </w:rPr>
              <w:t>7</w:t>
            </w:r>
          </w:p>
        </w:tc>
        <w:tc>
          <w:tcPr>
            <w:tcW w:w="6521" w:type="dxa"/>
          </w:tcPr>
          <w:p w:rsidR="00912056" w:rsidRPr="005C0B02" w:rsidRDefault="00912056" w:rsidP="000A3A10">
            <w:pPr>
              <w:jc w:val="both"/>
              <w:rPr>
                <w:rFonts w:ascii="Times New Roman" w:cs="Times New Roman"/>
                <w:lang w:eastAsia="en-US"/>
              </w:rPr>
            </w:pPr>
            <w:r w:rsidRPr="005C0B02">
              <w:rPr>
                <w:rFonts w:ascii="Times New Roman" w:cs="Times New Roman"/>
                <w:lang w:eastAsia="en-US"/>
              </w:rPr>
              <w:t>Адрес электронной почты</w:t>
            </w:r>
          </w:p>
        </w:tc>
        <w:tc>
          <w:tcPr>
            <w:tcW w:w="3118" w:type="dxa"/>
          </w:tcPr>
          <w:p w:rsidR="00912056" w:rsidRPr="005C0B02" w:rsidRDefault="00912056" w:rsidP="000A3A10">
            <w:pPr>
              <w:jc w:val="both"/>
              <w:rPr>
                <w:rFonts w:ascii="Times New Roman" w:cs="Times New Roman"/>
                <w:lang w:eastAsia="en-US"/>
              </w:rPr>
            </w:pPr>
          </w:p>
        </w:tc>
      </w:tr>
      <w:tr w:rsidR="00912056" w:rsidRPr="005C0B02" w:rsidTr="000A3A10">
        <w:trPr>
          <w:trHeight w:val="413"/>
        </w:trPr>
        <w:tc>
          <w:tcPr>
            <w:tcW w:w="709" w:type="dxa"/>
          </w:tcPr>
          <w:p w:rsidR="00912056" w:rsidRPr="005C0B02" w:rsidRDefault="00912056" w:rsidP="000A3A10">
            <w:pPr>
              <w:jc w:val="both"/>
              <w:rPr>
                <w:rFonts w:ascii="Times New Roman" w:cs="Times New Roman"/>
                <w:lang w:eastAsia="en-US"/>
              </w:rPr>
            </w:pPr>
            <w:r w:rsidRPr="005C0B02">
              <w:rPr>
                <w:rFonts w:ascii="Times New Roman" w:cs="Times New Roman"/>
                <w:lang w:eastAsia="en-US"/>
              </w:rPr>
              <w:t>8</w:t>
            </w:r>
          </w:p>
        </w:tc>
        <w:tc>
          <w:tcPr>
            <w:tcW w:w="6521" w:type="dxa"/>
          </w:tcPr>
          <w:p w:rsidR="00912056" w:rsidRPr="005C0B02" w:rsidRDefault="00912056" w:rsidP="000A3A10">
            <w:pPr>
              <w:jc w:val="both"/>
              <w:rPr>
                <w:rFonts w:ascii="Times New Roman" w:cs="Times New Roman"/>
                <w:lang w:eastAsia="en-US"/>
              </w:rPr>
            </w:pPr>
            <w:r w:rsidRPr="005C0B02">
              <w:rPr>
                <w:rFonts w:ascii="Times New Roman" w:cs="Times New Roman"/>
                <w:lang w:eastAsia="en-US"/>
              </w:rPr>
              <w:t>Банковские реквизиты</w:t>
            </w:r>
          </w:p>
        </w:tc>
        <w:tc>
          <w:tcPr>
            <w:tcW w:w="3118" w:type="dxa"/>
          </w:tcPr>
          <w:p w:rsidR="00912056" w:rsidRPr="005C0B02" w:rsidRDefault="00912056" w:rsidP="000A3A10">
            <w:pPr>
              <w:jc w:val="both"/>
              <w:rPr>
                <w:rFonts w:ascii="Times New Roman" w:cs="Times New Roman"/>
                <w:lang w:eastAsia="en-US"/>
              </w:rPr>
            </w:pPr>
          </w:p>
        </w:tc>
      </w:tr>
      <w:tr w:rsidR="00912056" w:rsidRPr="005C0B02" w:rsidTr="000A3A10">
        <w:trPr>
          <w:trHeight w:val="556"/>
        </w:trPr>
        <w:tc>
          <w:tcPr>
            <w:tcW w:w="709" w:type="dxa"/>
          </w:tcPr>
          <w:p w:rsidR="00912056" w:rsidRPr="005C0B02" w:rsidRDefault="00912056" w:rsidP="000A3A10">
            <w:pPr>
              <w:jc w:val="both"/>
              <w:rPr>
                <w:rFonts w:ascii="Times New Roman" w:cs="Times New Roman"/>
                <w:lang w:eastAsia="en-US"/>
              </w:rPr>
            </w:pPr>
            <w:r w:rsidRPr="005C0B02">
              <w:rPr>
                <w:rFonts w:ascii="Times New Roman" w:cs="Times New Roman"/>
                <w:lang w:eastAsia="en-US"/>
              </w:rPr>
              <w:t>9</w:t>
            </w:r>
          </w:p>
        </w:tc>
        <w:tc>
          <w:tcPr>
            <w:tcW w:w="6521" w:type="dxa"/>
          </w:tcPr>
          <w:p w:rsidR="00912056" w:rsidRPr="005C0B02" w:rsidRDefault="00912056" w:rsidP="000A3A10">
            <w:pPr>
              <w:jc w:val="both"/>
              <w:rPr>
                <w:rFonts w:ascii="Times New Roman" w:cs="Times New Roman"/>
                <w:lang w:eastAsia="en-US"/>
              </w:rPr>
            </w:pPr>
            <w:r w:rsidRPr="005C0B02">
              <w:rPr>
                <w:rFonts w:ascii="Times New Roman" w:cs="Times New Roman"/>
                <w:lang w:eastAsia="en-US"/>
              </w:rPr>
              <w:t>Банковская /Базовая или универсальная/ лицензия Центрального Банка Российской Федерации на осуществление банковских операций</w:t>
            </w:r>
          </w:p>
        </w:tc>
        <w:tc>
          <w:tcPr>
            <w:tcW w:w="3118" w:type="dxa"/>
          </w:tcPr>
          <w:p w:rsidR="00912056" w:rsidRPr="005C0B02" w:rsidRDefault="00912056" w:rsidP="000A3A10">
            <w:pPr>
              <w:jc w:val="both"/>
              <w:rPr>
                <w:rFonts w:ascii="Times New Roman" w:cs="Times New Roman"/>
                <w:lang w:eastAsia="en-US"/>
              </w:rPr>
            </w:pPr>
          </w:p>
        </w:tc>
      </w:tr>
      <w:tr w:rsidR="00912056" w:rsidRPr="005C0B02" w:rsidTr="000A3A10">
        <w:trPr>
          <w:trHeight w:val="556"/>
        </w:trPr>
        <w:tc>
          <w:tcPr>
            <w:tcW w:w="709" w:type="dxa"/>
          </w:tcPr>
          <w:p w:rsidR="00912056" w:rsidRPr="005C0B02" w:rsidRDefault="00912056" w:rsidP="000A3A10">
            <w:pPr>
              <w:jc w:val="both"/>
              <w:rPr>
                <w:rFonts w:ascii="Times New Roman" w:cs="Times New Roman"/>
                <w:lang w:eastAsia="en-US"/>
              </w:rPr>
            </w:pPr>
            <w:r w:rsidRPr="005C0B02">
              <w:rPr>
                <w:rFonts w:ascii="Times New Roman" w:cs="Times New Roman"/>
                <w:lang w:eastAsia="en-US"/>
              </w:rPr>
              <w:t>10</w:t>
            </w:r>
          </w:p>
        </w:tc>
        <w:tc>
          <w:tcPr>
            <w:tcW w:w="6521" w:type="dxa"/>
          </w:tcPr>
          <w:p w:rsidR="00912056" w:rsidRPr="005C0B02" w:rsidRDefault="00912056" w:rsidP="000A3A10">
            <w:pPr>
              <w:jc w:val="both"/>
              <w:rPr>
                <w:rFonts w:ascii="Times New Roman" w:cs="Times New Roman"/>
                <w:lang w:eastAsia="en-US"/>
              </w:rPr>
            </w:pPr>
            <w:r w:rsidRPr="009322F3">
              <w:rPr>
                <w:rFonts w:ascii="Times New Roman" w:cs="Times New Roman"/>
                <w:color w:val="auto"/>
                <w:lang w:eastAsia="en-US"/>
              </w:rPr>
              <w:t>Величина собственных средств (капитала) более 50 млрд. руб. (да/нет)</w:t>
            </w:r>
          </w:p>
        </w:tc>
        <w:tc>
          <w:tcPr>
            <w:tcW w:w="3118" w:type="dxa"/>
          </w:tcPr>
          <w:p w:rsidR="00912056" w:rsidRPr="005C0B02" w:rsidRDefault="00912056" w:rsidP="000A3A10">
            <w:pPr>
              <w:jc w:val="both"/>
              <w:rPr>
                <w:rFonts w:ascii="Times New Roman" w:cs="Times New Roman"/>
                <w:lang w:eastAsia="en-US"/>
              </w:rPr>
            </w:pPr>
          </w:p>
        </w:tc>
      </w:tr>
      <w:tr w:rsidR="00912056" w:rsidRPr="005C0B02" w:rsidTr="000A3A10">
        <w:trPr>
          <w:trHeight w:val="420"/>
        </w:trPr>
        <w:tc>
          <w:tcPr>
            <w:tcW w:w="709" w:type="dxa"/>
          </w:tcPr>
          <w:p w:rsidR="00912056" w:rsidRPr="005C0B02" w:rsidRDefault="00912056" w:rsidP="000A3A10">
            <w:pPr>
              <w:jc w:val="both"/>
              <w:rPr>
                <w:rFonts w:ascii="Times New Roman" w:cs="Times New Roman"/>
                <w:lang w:eastAsia="en-US"/>
              </w:rPr>
            </w:pPr>
            <w:r w:rsidRPr="005C0B02">
              <w:rPr>
                <w:rFonts w:ascii="Times New Roman" w:cs="Times New Roman"/>
                <w:lang w:eastAsia="en-US"/>
              </w:rPr>
              <w:t>11</w:t>
            </w:r>
          </w:p>
        </w:tc>
        <w:tc>
          <w:tcPr>
            <w:tcW w:w="6521" w:type="dxa"/>
          </w:tcPr>
          <w:p w:rsidR="00912056" w:rsidRPr="005C0B02" w:rsidRDefault="00912056" w:rsidP="000A3A10">
            <w:pPr>
              <w:jc w:val="both"/>
              <w:rPr>
                <w:rFonts w:ascii="Times New Roman" w:cs="Times New Roman"/>
                <w:lang w:eastAsia="en-US"/>
              </w:rPr>
            </w:pPr>
            <w:r w:rsidRPr="005C0B02">
              <w:rPr>
                <w:rFonts w:ascii="Times New Roman" w:cs="Times New Roman"/>
                <w:lang w:eastAsia="en-US"/>
              </w:rPr>
              <w:t>Кредитный рейтинг по национальной рейтинговой шкале для Российской Федерации</w:t>
            </w:r>
          </w:p>
        </w:tc>
        <w:tc>
          <w:tcPr>
            <w:tcW w:w="3118" w:type="dxa"/>
          </w:tcPr>
          <w:p w:rsidR="00912056" w:rsidRPr="005C0B02" w:rsidRDefault="00912056" w:rsidP="000A3A10">
            <w:pPr>
              <w:jc w:val="both"/>
              <w:rPr>
                <w:rFonts w:ascii="Times New Roman" w:cs="Times New Roman"/>
                <w:lang w:eastAsia="en-US"/>
              </w:rPr>
            </w:pPr>
          </w:p>
        </w:tc>
      </w:tr>
      <w:tr w:rsidR="00912056" w:rsidRPr="005C0B02" w:rsidTr="000A3A10">
        <w:trPr>
          <w:trHeight w:val="557"/>
        </w:trPr>
        <w:tc>
          <w:tcPr>
            <w:tcW w:w="709" w:type="dxa"/>
          </w:tcPr>
          <w:p w:rsidR="00912056" w:rsidRPr="005C0B02" w:rsidRDefault="00912056" w:rsidP="000A3A10">
            <w:pPr>
              <w:jc w:val="both"/>
              <w:rPr>
                <w:rFonts w:ascii="Times New Roman" w:cs="Times New Roman"/>
                <w:lang w:eastAsia="en-US"/>
              </w:rPr>
            </w:pPr>
            <w:r w:rsidRPr="005C0B02">
              <w:rPr>
                <w:rFonts w:ascii="Times New Roman" w:cs="Times New Roman"/>
                <w:lang w:eastAsia="en-US"/>
              </w:rPr>
              <w:t>12</w:t>
            </w:r>
          </w:p>
        </w:tc>
        <w:tc>
          <w:tcPr>
            <w:tcW w:w="6521" w:type="dxa"/>
          </w:tcPr>
          <w:p w:rsidR="00912056" w:rsidRPr="005C0B02" w:rsidRDefault="00912056" w:rsidP="000A3A10">
            <w:pPr>
              <w:jc w:val="both"/>
              <w:rPr>
                <w:rFonts w:ascii="Times New Roman" w:cs="Times New Roman"/>
                <w:lang w:eastAsia="en-US"/>
              </w:rPr>
            </w:pPr>
            <w:r w:rsidRPr="005C0B02">
              <w:rPr>
                <w:rFonts w:ascii="Times New Roman" w:cs="Times New Roman"/>
                <w:lang w:eastAsia="en-US"/>
              </w:rPr>
              <w:t>Отсутствие просроченной задолженности по банковским депозитам, ранее размещенным в кредитной организации Фондом</w:t>
            </w:r>
          </w:p>
        </w:tc>
        <w:tc>
          <w:tcPr>
            <w:tcW w:w="3118" w:type="dxa"/>
          </w:tcPr>
          <w:p w:rsidR="00912056" w:rsidRPr="005C0B02" w:rsidRDefault="00912056" w:rsidP="000A3A10">
            <w:pPr>
              <w:jc w:val="both"/>
              <w:rPr>
                <w:rFonts w:ascii="Times New Roman" w:cs="Times New Roman"/>
                <w:lang w:eastAsia="en-US"/>
              </w:rPr>
            </w:pPr>
          </w:p>
        </w:tc>
      </w:tr>
      <w:tr w:rsidR="00912056" w:rsidRPr="005C0B02" w:rsidTr="000A3A10">
        <w:trPr>
          <w:trHeight w:val="556"/>
        </w:trPr>
        <w:tc>
          <w:tcPr>
            <w:tcW w:w="709" w:type="dxa"/>
          </w:tcPr>
          <w:p w:rsidR="00912056" w:rsidRPr="005C0B02" w:rsidRDefault="00912056" w:rsidP="000A3A10">
            <w:pPr>
              <w:jc w:val="both"/>
              <w:rPr>
                <w:rFonts w:ascii="Times New Roman" w:cs="Times New Roman"/>
                <w:lang w:eastAsia="en-US"/>
              </w:rPr>
            </w:pPr>
            <w:r w:rsidRPr="005C0B02">
              <w:rPr>
                <w:rFonts w:ascii="Times New Roman" w:cs="Times New Roman"/>
                <w:lang w:eastAsia="en-US"/>
              </w:rPr>
              <w:t>13</w:t>
            </w:r>
          </w:p>
        </w:tc>
        <w:tc>
          <w:tcPr>
            <w:tcW w:w="6521" w:type="dxa"/>
          </w:tcPr>
          <w:p w:rsidR="00912056" w:rsidRPr="005C0B02" w:rsidRDefault="00912056" w:rsidP="00E90F57">
            <w:pPr>
              <w:jc w:val="both"/>
              <w:rPr>
                <w:rFonts w:ascii="Times New Roman" w:cs="Times New Roman"/>
                <w:lang w:eastAsia="en-US"/>
              </w:rPr>
            </w:pPr>
            <w:r w:rsidRPr="005C0B02">
              <w:rPr>
                <w:rFonts w:ascii="Times New Roman" w:cs="Times New Roman"/>
                <w:lang w:eastAsia="en-US"/>
              </w:rPr>
              <w:t xml:space="preserve">Участие в системе обязательного страхования вкладов в банках Российской Федерации в соответствии  с  Федеральным  </w:t>
            </w:r>
            <w:hyperlink r:id="rId5" w:history="1">
              <w:r w:rsidRPr="005C0B02">
                <w:rPr>
                  <w:rFonts w:ascii="Times New Roman" w:cs="Times New Roman"/>
                  <w:lang w:eastAsia="en-US"/>
                </w:rPr>
                <w:t>законом</w:t>
              </w:r>
            </w:hyperlink>
            <w:r w:rsidRPr="005C0B02">
              <w:rPr>
                <w:rFonts w:ascii="Times New Roman" w:cs="Times New Roman"/>
                <w:lang w:eastAsia="en-US"/>
              </w:rPr>
              <w:t xml:space="preserve"> "О страховании вкладов в банках Российской Федерации"</w:t>
            </w:r>
          </w:p>
        </w:tc>
        <w:tc>
          <w:tcPr>
            <w:tcW w:w="3118" w:type="dxa"/>
          </w:tcPr>
          <w:p w:rsidR="00912056" w:rsidRPr="005C0B02" w:rsidRDefault="00912056" w:rsidP="000A3A10">
            <w:pPr>
              <w:jc w:val="both"/>
              <w:rPr>
                <w:rFonts w:ascii="Times New Roman" w:cs="Times New Roman"/>
                <w:lang w:eastAsia="en-US"/>
              </w:rPr>
            </w:pPr>
          </w:p>
        </w:tc>
      </w:tr>
      <w:tr w:rsidR="00912056" w:rsidRPr="005C0B02" w:rsidTr="000A3A10">
        <w:trPr>
          <w:trHeight w:val="556"/>
        </w:trPr>
        <w:tc>
          <w:tcPr>
            <w:tcW w:w="709" w:type="dxa"/>
          </w:tcPr>
          <w:p w:rsidR="00912056" w:rsidRPr="005C0B02" w:rsidRDefault="00912056" w:rsidP="000A3A10">
            <w:pPr>
              <w:jc w:val="both"/>
              <w:rPr>
                <w:rFonts w:ascii="Times New Roman" w:cs="Times New Roman"/>
                <w:lang w:eastAsia="en-US"/>
              </w:rPr>
            </w:pPr>
            <w:r w:rsidRPr="005C0B02">
              <w:rPr>
                <w:rFonts w:ascii="Times New Roman" w:cs="Times New Roman"/>
                <w:lang w:eastAsia="en-US"/>
              </w:rPr>
              <w:t>14</w:t>
            </w:r>
          </w:p>
        </w:tc>
        <w:tc>
          <w:tcPr>
            <w:tcW w:w="6521" w:type="dxa"/>
          </w:tcPr>
          <w:p w:rsidR="00912056" w:rsidRPr="005C0B02" w:rsidRDefault="00912056" w:rsidP="00E90F57">
            <w:pPr>
              <w:jc w:val="both"/>
              <w:rPr>
                <w:rFonts w:ascii="Times New Roman" w:cs="Times New Roman"/>
                <w:lang w:eastAsia="en-US"/>
              </w:rPr>
            </w:pPr>
            <w:r w:rsidRPr="005C0B02">
              <w:rPr>
                <w:rFonts w:ascii="Times New Roman" w:cs="Times New Roman"/>
                <w:lang w:eastAsia="en-US"/>
              </w:rPr>
              <w:t xml:space="preserve">Отсутствие действующей меры воздействия, примененной Центральным Банком   Российской   Федерации   за  нарушение  обязательных  нормативов, установленных  в  соответствии  с  Федеральным </w:t>
            </w:r>
            <w:hyperlink r:id="rId6" w:history="1">
              <w:r w:rsidRPr="005C0B02">
                <w:rPr>
                  <w:rFonts w:ascii="Times New Roman" w:cs="Times New Roman"/>
                  <w:lang w:eastAsia="en-US"/>
                </w:rPr>
                <w:t>законом</w:t>
              </w:r>
            </w:hyperlink>
            <w:r w:rsidRPr="00245FBD">
              <w:rPr>
                <w:rFonts w:asci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 xml:space="preserve"> </w:t>
            </w:r>
            <w:r w:rsidRPr="005C0B02">
              <w:rPr>
                <w:rFonts w:ascii="Times New Roman" w:cs="Times New Roman"/>
                <w:lang w:eastAsia="en-US"/>
              </w:rPr>
              <w:t>«О Центральном Банке Российской Федерации (Банке России)»</w:t>
            </w:r>
          </w:p>
        </w:tc>
        <w:tc>
          <w:tcPr>
            <w:tcW w:w="3118" w:type="dxa"/>
          </w:tcPr>
          <w:p w:rsidR="00912056" w:rsidRPr="005C0B02" w:rsidRDefault="00912056" w:rsidP="000A3A10">
            <w:pPr>
              <w:jc w:val="both"/>
              <w:rPr>
                <w:rFonts w:ascii="Times New Roman" w:cs="Times New Roman"/>
                <w:lang w:eastAsia="en-US"/>
              </w:rPr>
            </w:pPr>
          </w:p>
        </w:tc>
      </w:tr>
      <w:tr w:rsidR="00912056" w:rsidRPr="005C0B02" w:rsidTr="000A3A10">
        <w:trPr>
          <w:trHeight w:val="556"/>
        </w:trPr>
        <w:tc>
          <w:tcPr>
            <w:tcW w:w="709" w:type="dxa"/>
          </w:tcPr>
          <w:p w:rsidR="00912056" w:rsidRPr="005C0B02" w:rsidRDefault="00912056" w:rsidP="000A3A10">
            <w:pPr>
              <w:jc w:val="both"/>
              <w:rPr>
                <w:rFonts w:ascii="Times New Roman" w:cs="Times New Roman"/>
                <w:lang w:eastAsia="en-US"/>
              </w:rPr>
            </w:pPr>
            <w:r w:rsidRPr="005C0B02">
              <w:rPr>
                <w:rFonts w:ascii="Times New Roman" w:cs="Times New Roman"/>
                <w:lang w:eastAsia="en-US"/>
              </w:rPr>
              <w:t>15</w:t>
            </w:r>
          </w:p>
        </w:tc>
        <w:tc>
          <w:tcPr>
            <w:tcW w:w="6521" w:type="dxa"/>
          </w:tcPr>
          <w:p w:rsidR="00912056" w:rsidRPr="005C0B02" w:rsidRDefault="00912056" w:rsidP="000A3A10">
            <w:pPr>
              <w:jc w:val="both"/>
              <w:rPr>
                <w:rFonts w:ascii="Times New Roman" w:cs="Times New Roman"/>
                <w:lang w:eastAsia="en-US"/>
              </w:rPr>
            </w:pPr>
            <w:r w:rsidRPr="005C0B02">
              <w:rPr>
                <w:rFonts w:ascii="Times New Roman" w:cs="Times New Roman"/>
                <w:lang w:eastAsia="en-US"/>
              </w:rPr>
              <w:t>Отсутствие у кредитной организации в течение последних 12 (двенадцати) месяцев просроченных денежных обязательств по операциям с Банком России, в том числе по кредитам Банка России и процентам по ним</w:t>
            </w:r>
          </w:p>
        </w:tc>
        <w:tc>
          <w:tcPr>
            <w:tcW w:w="3118" w:type="dxa"/>
          </w:tcPr>
          <w:p w:rsidR="00912056" w:rsidRPr="005C0B02" w:rsidRDefault="00912056" w:rsidP="000A3A10">
            <w:pPr>
              <w:jc w:val="both"/>
              <w:rPr>
                <w:rFonts w:ascii="Times New Roman" w:cs="Times New Roman"/>
                <w:lang w:eastAsia="en-US"/>
              </w:rPr>
            </w:pPr>
          </w:p>
        </w:tc>
      </w:tr>
    </w:tbl>
    <w:p w:rsidR="00912056" w:rsidRPr="005C0B02" w:rsidRDefault="00912056" w:rsidP="00912056">
      <w:pPr>
        <w:jc w:val="both"/>
        <w:rPr>
          <w:rFonts w:ascii="Times New Roman" w:cs="Times New Roman"/>
          <w:lang w:eastAsia="en-US"/>
        </w:rPr>
      </w:pPr>
      <w:r w:rsidRPr="005C0B02">
        <w:rPr>
          <w:rFonts w:ascii="Times New Roman" w:cs="Times New Roman"/>
          <w:lang w:eastAsia="en-US"/>
        </w:rPr>
        <w:t>Должность ____________________</w:t>
      </w:r>
    </w:p>
    <w:p w:rsidR="00912056" w:rsidRPr="005C0B02" w:rsidRDefault="00912056" w:rsidP="00912056">
      <w:pPr>
        <w:jc w:val="both"/>
        <w:rPr>
          <w:rFonts w:ascii="Times New Roman" w:cs="Times New Roman"/>
          <w:lang w:eastAsia="en-US"/>
        </w:rPr>
      </w:pPr>
      <w:r w:rsidRPr="005C0B02">
        <w:rPr>
          <w:rFonts w:ascii="Times New Roman" w:cs="Times New Roman"/>
          <w:lang w:eastAsia="en-US"/>
        </w:rPr>
        <w:t>Фамилия, Имя, Отчество___________________________________________</w:t>
      </w:r>
    </w:p>
    <w:p w:rsidR="00912056" w:rsidRPr="005C0B02" w:rsidRDefault="00912056" w:rsidP="00912056">
      <w:pPr>
        <w:jc w:val="both"/>
        <w:rPr>
          <w:rFonts w:ascii="Times New Roman" w:cs="Times New Roman"/>
          <w:color w:val="auto"/>
          <w:sz w:val="20"/>
          <w:szCs w:val="20"/>
        </w:rPr>
      </w:pPr>
      <w:r w:rsidRPr="005C0B02">
        <w:rPr>
          <w:rFonts w:ascii="Times New Roman" w:cs="Times New Roman"/>
          <w:lang w:eastAsia="en-US"/>
        </w:rPr>
        <w:t>Дата «___» ____________ 202_ г.        Подпись _____________________М.П.</w:t>
      </w:r>
    </w:p>
    <w:p w:rsidR="00513007" w:rsidRDefault="00513007"/>
    <w:sectPr w:rsidR="00513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056"/>
    <w:rsid w:val="0047419A"/>
    <w:rsid w:val="00513007"/>
    <w:rsid w:val="00912056"/>
    <w:rsid w:val="00E9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056"/>
    <w:pPr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056"/>
    <w:pPr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A118828A3A644AAFD48FB50F782C1E05569345A208C88C90C1231E205AMDH" TargetMode="External"/><Relationship Id="rId5" Type="http://schemas.openxmlformats.org/officeDocument/2006/relationships/hyperlink" Target="consultantplus://offline/ref=3DA118828A3A644AAFD48FB50F782C1E05569344A408C88C90C1231E205AMD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Кушилова Лариса Владимировна</dc:creator>
  <cp:lastModifiedBy>Кушилова Лариса Владимировна</cp:lastModifiedBy>
  <cp:revision>3</cp:revision>
  <dcterms:created xsi:type="dcterms:W3CDTF">2023-07-14T02:27:00Z</dcterms:created>
  <dcterms:modified xsi:type="dcterms:W3CDTF">2026-04-15T08:44:00Z</dcterms:modified>
</cp:coreProperties>
</file>