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8D" w:rsidRDefault="007B428D" w:rsidP="007A1CA4">
      <w:pPr>
        <w:pBdr>
          <w:bottom w:val="single" w:sz="6" w:space="5" w:color="C4936B"/>
        </w:pBdr>
        <w:shd w:val="clear" w:color="auto" w:fill="FFFFFF"/>
        <w:spacing w:after="30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28D">
        <w:rPr>
          <w:rFonts w:ascii="CirceExtraBold" w:eastAsia="Times New Roman" w:hAnsi="CirceExtraBold"/>
          <w:caps/>
          <w:color w:val="532113"/>
          <w:kern w:val="36"/>
          <w:sz w:val="36"/>
          <w:szCs w:val="36"/>
          <w:lang w:eastAsia="ru-RU"/>
        </w:rPr>
        <w:t xml:space="preserve">КОНКУРС НА РАЗМЕЩЕНИЕ ДЕПОЗИТА СРЕДИ БАНКОВ С </w:t>
      </w:r>
      <w:r>
        <w:rPr>
          <w:rFonts w:ascii="CirceExtraBold" w:eastAsia="Times New Roman" w:hAnsi="CirceExtraBold"/>
          <w:caps/>
          <w:color w:val="532113"/>
          <w:kern w:val="36"/>
          <w:sz w:val="36"/>
          <w:szCs w:val="36"/>
          <w:lang w:eastAsia="ru-RU"/>
        </w:rPr>
        <w:t>08</w:t>
      </w:r>
      <w:r w:rsidRPr="007B428D">
        <w:rPr>
          <w:rFonts w:ascii="CirceExtraBold" w:eastAsia="Times New Roman" w:hAnsi="CirceExtraBold"/>
          <w:caps/>
          <w:color w:val="532113"/>
          <w:kern w:val="36"/>
          <w:sz w:val="36"/>
          <w:szCs w:val="36"/>
          <w:lang w:eastAsia="ru-RU"/>
        </w:rPr>
        <w:t xml:space="preserve"> ФЕВРАЛЯ ПО </w:t>
      </w:r>
      <w:r>
        <w:rPr>
          <w:rFonts w:ascii="CirceExtraBold" w:eastAsia="Times New Roman" w:hAnsi="CirceExtraBold"/>
          <w:caps/>
          <w:color w:val="532113"/>
          <w:kern w:val="36"/>
          <w:sz w:val="36"/>
          <w:szCs w:val="36"/>
          <w:lang w:eastAsia="ru-RU"/>
        </w:rPr>
        <w:t>11</w:t>
      </w:r>
      <w:r w:rsidRPr="007B428D">
        <w:rPr>
          <w:rFonts w:ascii="CirceExtraBold" w:eastAsia="Times New Roman" w:hAnsi="CirceExtraBold"/>
          <w:caps/>
          <w:color w:val="532113"/>
          <w:kern w:val="36"/>
          <w:sz w:val="36"/>
          <w:szCs w:val="36"/>
          <w:lang w:eastAsia="ru-RU"/>
        </w:rPr>
        <w:t xml:space="preserve"> </w:t>
      </w:r>
      <w:r w:rsidRPr="007B428D">
        <w:rPr>
          <w:rFonts w:ascii="CirceExtraBold" w:eastAsia="Times New Roman" w:hAnsi="CirceExtraBold"/>
          <w:caps/>
          <w:color w:val="532113"/>
          <w:kern w:val="36"/>
          <w:sz w:val="36"/>
          <w:szCs w:val="36"/>
          <w:lang w:eastAsia="ru-RU"/>
        </w:rPr>
        <w:t>ФЕВРАЛЯ</w:t>
      </w:r>
      <w:r w:rsidRPr="007B428D">
        <w:rPr>
          <w:rFonts w:ascii="CirceExtraBold" w:eastAsia="Times New Roman" w:hAnsi="CirceExtraBold"/>
          <w:caps/>
          <w:color w:val="532113"/>
          <w:kern w:val="36"/>
          <w:sz w:val="36"/>
          <w:szCs w:val="36"/>
          <w:lang w:eastAsia="ru-RU"/>
        </w:rPr>
        <w:t xml:space="preserve"> (ВКЛЮЧИТЕЛЬНО) 2021 ГОДА</w:t>
      </w:r>
    </w:p>
    <w:p w:rsidR="00F75F75" w:rsidRPr="00F75F75" w:rsidRDefault="00F75F75" w:rsidP="00F75F75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F75F75">
          <w:rPr>
            <w:rStyle w:val="a6"/>
            <w:rFonts w:ascii="Times New Roman" w:hAnsi="Times New Roman"/>
            <w:color w:val="000000"/>
            <w:sz w:val="28"/>
            <w:szCs w:val="28"/>
            <w:lang w:eastAsia="ru-RU"/>
          </w:rPr>
          <w:t>ИЗВЕЩЕНИЕ ОБ ОТБОРЕ ЗАЯВОК</w:t>
        </w:r>
      </w:hyperlink>
      <w:r w:rsidRPr="00F75F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БАНКОВСКИЕ ДЕПОЗИТЫ</w:t>
      </w:r>
    </w:p>
    <w:p w:rsidR="00F75F75" w:rsidRPr="00F75F75" w:rsidRDefault="00F75F75" w:rsidP="007B428D">
      <w:pPr>
        <w:pStyle w:val="a3"/>
        <w:shd w:val="clear" w:color="auto" w:fill="FBFBFD"/>
        <w:spacing w:before="0" w:beforeAutospacing="0" w:after="150" w:afterAutospacing="0"/>
        <w:jc w:val="both"/>
        <w:rPr>
          <w:color w:val="4F4F4F"/>
          <w:sz w:val="28"/>
          <w:szCs w:val="28"/>
        </w:rPr>
      </w:pPr>
      <w:proofErr w:type="spellStart"/>
      <w:r w:rsidRPr="00F75F75">
        <w:rPr>
          <w:color w:val="4F4F4F"/>
          <w:sz w:val="28"/>
          <w:szCs w:val="28"/>
        </w:rPr>
        <w:t>Микрокредитная</w:t>
      </w:r>
      <w:proofErr w:type="spellEnd"/>
      <w:r w:rsidRPr="00F75F75">
        <w:rPr>
          <w:color w:val="4F4F4F"/>
          <w:sz w:val="28"/>
          <w:szCs w:val="28"/>
        </w:rPr>
        <w:t xml:space="preserve"> компания Государственный фонд поддержки предпринимательства К</w:t>
      </w:r>
      <w:r w:rsidR="007B428D">
        <w:rPr>
          <w:color w:val="4F4F4F"/>
          <w:sz w:val="28"/>
          <w:szCs w:val="28"/>
        </w:rPr>
        <w:t xml:space="preserve">узбасса </w:t>
      </w:r>
      <w:r w:rsidRPr="00F75F75">
        <w:rPr>
          <w:color w:val="4F4F4F"/>
          <w:sz w:val="28"/>
          <w:szCs w:val="28"/>
        </w:rPr>
        <w:t>(далее Фонд) объявляет отбор заявок Банков, заключивших с Фондом Генеральное соглашение для размещения средств региональной гарантийной организации в банковские депозиты. </w:t>
      </w:r>
      <w:r w:rsidRPr="00F75F75">
        <w:rPr>
          <w:color w:val="4F4F4F"/>
          <w:sz w:val="28"/>
          <w:szCs w:val="28"/>
        </w:rPr>
        <w:br/>
        <w:t>Прием заявок осуществляется с «</w:t>
      </w:r>
      <w:r w:rsidR="007B428D">
        <w:rPr>
          <w:color w:val="4F4F4F"/>
          <w:sz w:val="28"/>
          <w:szCs w:val="28"/>
        </w:rPr>
        <w:t>08</w:t>
      </w:r>
      <w:r w:rsidRPr="00F75F75">
        <w:rPr>
          <w:color w:val="4F4F4F"/>
          <w:sz w:val="28"/>
          <w:szCs w:val="28"/>
        </w:rPr>
        <w:t>» февраля 202</w:t>
      </w:r>
      <w:r w:rsidR="007B428D">
        <w:rPr>
          <w:color w:val="4F4F4F"/>
          <w:sz w:val="28"/>
          <w:szCs w:val="28"/>
        </w:rPr>
        <w:t>1 до 17-00 (время местное) «11</w:t>
      </w:r>
      <w:r w:rsidRPr="00F75F75">
        <w:rPr>
          <w:color w:val="4F4F4F"/>
          <w:sz w:val="28"/>
          <w:szCs w:val="28"/>
        </w:rPr>
        <w:t>» февраля 202</w:t>
      </w:r>
      <w:r w:rsidR="007B428D">
        <w:rPr>
          <w:color w:val="4F4F4F"/>
          <w:sz w:val="28"/>
          <w:szCs w:val="28"/>
        </w:rPr>
        <w:t>1</w:t>
      </w:r>
      <w:r w:rsidR="00E42197">
        <w:rPr>
          <w:color w:val="4F4F4F"/>
          <w:sz w:val="28"/>
          <w:szCs w:val="28"/>
        </w:rPr>
        <w:t xml:space="preserve"> включительно.</w:t>
      </w:r>
    </w:p>
    <w:p w:rsidR="00F75F75" w:rsidRPr="00F75F75" w:rsidRDefault="00F75F75" w:rsidP="00F75F75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F75F75">
        <w:rPr>
          <w:color w:val="4F4F4F"/>
          <w:sz w:val="28"/>
          <w:szCs w:val="28"/>
        </w:rPr>
        <w:t xml:space="preserve">Заявки принимаются по адресу: г. Кемерово, ул. </w:t>
      </w:r>
      <w:proofErr w:type="gramStart"/>
      <w:r w:rsidRPr="00F75F75">
        <w:rPr>
          <w:color w:val="4F4F4F"/>
          <w:sz w:val="28"/>
          <w:szCs w:val="28"/>
        </w:rPr>
        <w:t>Красная</w:t>
      </w:r>
      <w:proofErr w:type="gramEnd"/>
      <w:r w:rsidRPr="00F75F75">
        <w:rPr>
          <w:color w:val="4F4F4F"/>
          <w:sz w:val="28"/>
          <w:szCs w:val="28"/>
        </w:rPr>
        <w:t>, 4, кредитно-гарантийный отдел.</w:t>
      </w:r>
    </w:p>
    <w:p w:rsidR="00F75F75" w:rsidRPr="00F75F75" w:rsidRDefault="00F75F75" w:rsidP="00F75F75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F75F75">
        <w:rPr>
          <w:color w:val="4F4F4F"/>
          <w:sz w:val="28"/>
          <w:szCs w:val="28"/>
        </w:rPr>
        <w:t xml:space="preserve">Размещаются средства Гарантийного капитала в размере </w:t>
      </w:r>
      <w:r w:rsidR="00801462">
        <w:rPr>
          <w:color w:val="4F4F4F"/>
          <w:sz w:val="28"/>
          <w:szCs w:val="28"/>
        </w:rPr>
        <w:t xml:space="preserve">381 459 000 </w:t>
      </w:r>
      <w:r w:rsidRPr="00F75F75">
        <w:rPr>
          <w:color w:val="4F4F4F"/>
          <w:sz w:val="28"/>
          <w:szCs w:val="28"/>
        </w:rPr>
        <w:t>рублей.</w:t>
      </w:r>
      <w:r w:rsidRPr="00F75F75">
        <w:rPr>
          <w:color w:val="4F4F4F"/>
          <w:sz w:val="28"/>
          <w:szCs w:val="28"/>
        </w:rPr>
        <w:br/>
        <w:t>Дата размещения сре</w:t>
      </w:r>
      <w:proofErr w:type="gramStart"/>
      <w:r w:rsidRPr="00F75F75">
        <w:rPr>
          <w:color w:val="4F4F4F"/>
          <w:sz w:val="28"/>
          <w:szCs w:val="28"/>
        </w:rPr>
        <w:t>дств в б</w:t>
      </w:r>
      <w:proofErr w:type="gramEnd"/>
      <w:r w:rsidRPr="00F75F75">
        <w:rPr>
          <w:color w:val="4F4F4F"/>
          <w:sz w:val="28"/>
          <w:szCs w:val="28"/>
        </w:rPr>
        <w:t xml:space="preserve">анковские депозиты </w:t>
      </w:r>
      <w:r w:rsidR="007B428D">
        <w:rPr>
          <w:color w:val="4F4F4F"/>
          <w:sz w:val="28"/>
          <w:szCs w:val="28"/>
        </w:rPr>
        <w:t>15</w:t>
      </w:r>
      <w:r w:rsidRPr="00F75F75">
        <w:rPr>
          <w:color w:val="4F4F4F"/>
          <w:sz w:val="28"/>
          <w:szCs w:val="28"/>
        </w:rPr>
        <w:t>.02.202</w:t>
      </w:r>
      <w:r w:rsidR="007B428D">
        <w:rPr>
          <w:color w:val="4F4F4F"/>
          <w:sz w:val="28"/>
          <w:szCs w:val="28"/>
        </w:rPr>
        <w:t>1</w:t>
      </w:r>
      <w:r w:rsidR="00801462">
        <w:rPr>
          <w:color w:val="4F4F4F"/>
          <w:sz w:val="28"/>
          <w:szCs w:val="28"/>
        </w:rPr>
        <w:t>.</w:t>
      </w:r>
      <w:r w:rsidRPr="00F75F75">
        <w:rPr>
          <w:color w:val="4F4F4F"/>
          <w:sz w:val="28"/>
          <w:szCs w:val="28"/>
        </w:rPr>
        <w:br/>
        <w:t xml:space="preserve">Срок депозита – </w:t>
      </w:r>
      <w:r w:rsidR="007B428D">
        <w:rPr>
          <w:color w:val="4F4F4F"/>
          <w:sz w:val="28"/>
          <w:szCs w:val="28"/>
        </w:rPr>
        <w:t>1(один) год</w:t>
      </w:r>
      <w:r w:rsidRPr="00F75F75">
        <w:rPr>
          <w:color w:val="4F4F4F"/>
          <w:sz w:val="28"/>
          <w:szCs w:val="28"/>
        </w:rPr>
        <w:t>.</w:t>
      </w:r>
    </w:p>
    <w:p w:rsidR="00F75F75" w:rsidRPr="00F75F75" w:rsidRDefault="00F75F75" w:rsidP="00F75F75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F75F75">
        <w:rPr>
          <w:color w:val="4F4F4F"/>
          <w:sz w:val="28"/>
          <w:szCs w:val="28"/>
        </w:rPr>
        <w:t xml:space="preserve">Минимальная ставка по депозитам Лот №1, Лот №2, Лот №3 – </w:t>
      </w:r>
      <w:r w:rsidR="007B428D">
        <w:rPr>
          <w:color w:val="4F4F4F"/>
          <w:sz w:val="28"/>
          <w:szCs w:val="28"/>
        </w:rPr>
        <w:t>4</w:t>
      </w:r>
      <w:r w:rsidR="00801462">
        <w:rPr>
          <w:color w:val="4F4F4F"/>
          <w:sz w:val="28"/>
          <w:szCs w:val="28"/>
        </w:rPr>
        <w:t>,3</w:t>
      </w:r>
      <w:r w:rsidRPr="00F75F75">
        <w:rPr>
          <w:color w:val="4F4F4F"/>
          <w:sz w:val="28"/>
          <w:szCs w:val="28"/>
        </w:rPr>
        <w:t xml:space="preserve">% </w:t>
      </w:r>
      <w:proofErr w:type="gramStart"/>
      <w:r w:rsidRPr="00F75F75">
        <w:rPr>
          <w:color w:val="4F4F4F"/>
          <w:sz w:val="28"/>
          <w:szCs w:val="28"/>
        </w:rPr>
        <w:t>годовых</w:t>
      </w:r>
      <w:proofErr w:type="gramEnd"/>
      <w:r w:rsidRPr="00F75F75">
        <w:rPr>
          <w:color w:val="4F4F4F"/>
          <w:sz w:val="28"/>
          <w:szCs w:val="28"/>
        </w:rPr>
        <w:t>.</w:t>
      </w:r>
    </w:p>
    <w:p w:rsidR="00F75F75" w:rsidRPr="00F75F75" w:rsidRDefault="00F75F75" w:rsidP="00F75F75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F75F75">
        <w:rPr>
          <w:color w:val="4F4F4F"/>
          <w:sz w:val="28"/>
          <w:szCs w:val="28"/>
        </w:rPr>
        <w:t>Минимальная с</w:t>
      </w:r>
      <w:r w:rsidR="00801462">
        <w:rPr>
          <w:color w:val="4F4F4F"/>
          <w:sz w:val="28"/>
          <w:szCs w:val="28"/>
        </w:rPr>
        <w:t>тавка по депозиту по отзывному Л</w:t>
      </w:r>
      <w:r w:rsidRPr="00F75F75">
        <w:rPr>
          <w:color w:val="4F4F4F"/>
          <w:sz w:val="28"/>
          <w:szCs w:val="28"/>
        </w:rPr>
        <w:t>оту</w:t>
      </w:r>
      <w:r w:rsidR="00801462">
        <w:rPr>
          <w:color w:val="4F4F4F"/>
          <w:sz w:val="28"/>
          <w:szCs w:val="28"/>
        </w:rPr>
        <w:t xml:space="preserve"> №4</w:t>
      </w:r>
      <w:r w:rsidRPr="00F75F75">
        <w:rPr>
          <w:color w:val="4F4F4F"/>
          <w:sz w:val="28"/>
          <w:szCs w:val="28"/>
        </w:rPr>
        <w:t xml:space="preserve"> – </w:t>
      </w:r>
      <w:r w:rsidR="00801462">
        <w:rPr>
          <w:color w:val="4F4F4F"/>
          <w:sz w:val="28"/>
          <w:szCs w:val="28"/>
        </w:rPr>
        <w:t>4</w:t>
      </w:r>
      <w:r w:rsidRPr="00F75F75">
        <w:rPr>
          <w:color w:val="4F4F4F"/>
          <w:sz w:val="28"/>
          <w:szCs w:val="28"/>
        </w:rPr>
        <w:t xml:space="preserve">% </w:t>
      </w:r>
      <w:proofErr w:type="gramStart"/>
      <w:r w:rsidRPr="00F75F75">
        <w:rPr>
          <w:color w:val="4F4F4F"/>
          <w:sz w:val="28"/>
          <w:szCs w:val="28"/>
        </w:rPr>
        <w:t>годовых</w:t>
      </w:r>
      <w:proofErr w:type="gramEnd"/>
      <w:r w:rsidRPr="00F75F75">
        <w:rPr>
          <w:color w:val="4F4F4F"/>
          <w:sz w:val="28"/>
          <w:szCs w:val="28"/>
        </w:rPr>
        <w:t>.</w:t>
      </w:r>
      <w:r w:rsidRPr="00F75F75">
        <w:rPr>
          <w:color w:val="4F4F4F"/>
          <w:sz w:val="28"/>
          <w:szCs w:val="28"/>
        </w:rPr>
        <w:br/>
        <w:t xml:space="preserve">Лот №1 – Сумма размещения </w:t>
      </w:r>
      <w:r w:rsidR="00801462">
        <w:rPr>
          <w:color w:val="4F4F4F"/>
          <w:sz w:val="28"/>
          <w:szCs w:val="28"/>
        </w:rPr>
        <w:t>110 000 000</w:t>
      </w:r>
      <w:r w:rsidRPr="00F75F75">
        <w:rPr>
          <w:color w:val="4F4F4F"/>
          <w:sz w:val="28"/>
          <w:szCs w:val="28"/>
        </w:rPr>
        <w:t xml:space="preserve"> рублей</w:t>
      </w:r>
    </w:p>
    <w:p w:rsidR="00F75F75" w:rsidRPr="00F75F75" w:rsidRDefault="00F75F75" w:rsidP="00F75F75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F75F75">
        <w:rPr>
          <w:color w:val="4F4F4F"/>
          <w:sz w:val="28"/>
          <w:szCs w:val="28"/>
        </w:rPr>
        <w:t xml:space="preserve">Лот №2 – Сумма размещения </w:t>
      </w:r>
      <w:r w:rsidR="00801462">
        <w:rPr>
          <w:color w:val="4F4F4F"/>
          <w:sz w:val="28"/>
          <w:szCs w:val="28"/>
        </w:rPr>
        <w:t>110 000 000</w:t>
      </w:r>
      <w:r w:rsidR="007B428D">
        <w:rPr>
          <w:color w:val="4F4F4F"/>
          <w:sz w:val="28"/>
          <w:szCs w:val="28"/>
        </w:rPr>
        <w:t xml:space="preserve"> </w:t>
      </w:r>
      <w:r w:rsidRPr="00F75F75">
        <w:rPr>
          <w:color w:val="4F4F4F"/>
          <w:sz w:val="28"/>
          <w:szCs w:val="28"/>
        </w:rPr>
        <w:t>рублей</w:t>
      </w:r>
    </w:p>
    <w:p w:rsidR="00F75F75" w:rsidRPr="00F75F75" w:rsidRDefault="00F75F75" w:rsidP="00F75F75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F75F75">
        <w:rPr>
          <w:color w:val="4F4F4F"/>
          <w:sz w:val="28"/>
          <w:szCs w:val="28"/>
        </w:rPr>
        <w:t>Лот №3 – Сумма размещения </w:t>
      </w:r>
      <w:r w:rsidR="00801462">
        <w:rPr>
          <w:color w:val="4F4F4F"/>
          <w:sz w:val="28"/>
          <w:szCs w:val="28"/>
        </w:rPr>
        <w:t xml:space="preserve">110 000 000 </w:t>
      </w:r>
      <w:r w:rsidRPr="00F75F75">
        <w:rPr>
          <w:color w:val="4F4F4F"/>
          <w:sz w:val="28"/>
          <w:szCs w:val="28"/>
        </w:rPr>
        <w:t>рублей</w:t>
      </w:r>
    </w:p>
    <w:p w:rsidR="007B428D" w:rsidRDefault="00F75F75" w:rsidP="00F75F75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F75F75">
        <w:rPr>
          <w:color w:val="4F4F4F"/>
          <w:sz w:val="28"/>
          <w:szCs w:val="28"/>
        </w:rPr>
        <w:t xml:space="preserve">Лот №4 – Сумма размещения по отзывному лоту </w:t>
      </w:r>
      <w:r w:rsidR="00801462">
        <w:rPr>
          <w:color w:val="4F4F4F"/>
          <w:sz w:val="28"/>
          <w:szCs w:val="28"/>
        </w:rPr>
        <w:t>51 459 000</w:t>
      </w:r>
      <w:r w:rsidRPr="00F75F75">
        <w:rPr>
          <w:color w:val="4F4F4F"/>
          <w:sz w:val="28"/>
          <w:szCs w:val="28"/>
        </w:rPr>
        <w:t xml:space="preserve"> рублей</w:t>
      </w:r>
      <w:r w:rsidR="007B428D">
        <w:rPr>
          <w:color w:val="4F4F4F"/>
          <w:sz w:val="28"/>
          <w:szCs w:val="28"/>
        </w:rPr>
        <w:t>.</w:t>
      </w:r>
    </w:p>
    <w:p w:rsidR="007B428D" w:rsidRPr="007B428D" w:rsidRDefault="007B428D" w:rsidP="007B428D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7B428D">
        <w:rPr>
          <w:color w:val="4F4F4F"/>
          <w:sz w:val="28"/>
          <w:szCs w:val="28"/>
        </w:rPr>
        <w:t>Банки, участвующие в конкурсе, на размещение средств Фонда во вклады (депозиты) берут на себя обязательства:</w:t>
      </w:r>
    </w:p>
    <w:p w:rsidR="007B428D" w:rsidRPr="007B428D" w:rsidRDefault="007B428D" w:rsidP="007B428D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7B428D">
        <w:rPr>
          <w:color w:val="4F4F4F"/>
          <w:sz w:val="28"/>
          <w:szCs w:val="28"/>
        </w:rPr>
        <w:t>- невозможность одностороннего изменения процентной ставки в сторону уменьшения в течение срока действия договора;</w:t>
      </w:r>
    </w:p>
    <w:p w:rsidR="007B428D" w:rsidRDefault="007B428D" w:rsidP="007B428D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7B428D">
        <w:rPr>
          <w:color w:val="4F4F4F"/>
          <w:sz w:val="28"/>
          <w:szCs w:val="28"/>
        </w:rPr>
        <w:t>- по периодичности начисления процентов на сумму Депозита с ежемесячной выплатой процентов на расчетный счет Фонда;</w:t>
      </w:r>
    </w:p>
    <w:p w:rsidR="006C293D" w:rsidRPr="006C293D" w:rsidRDefault="00801462" w:rsidP="006C293D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-</w:t>
      </w:r>
      <w:r w:rsidR="00083D63">
        <w:rPr>
          <w:color w:val="4F4F4F"/>
          <w:sz w:val="28"/>
          <w:szCs w:val="28"/>
        </w:rPr>
        <w:t xml:space="preserve"> </w:t>
      </w:r>
      <w:r w:rsidR="006C293D" w:rsidRPr="006C293D">
        <w:rPr>
          <w:color w:val="4F4F4F"/>
          <w:sz w:val="28"/>
          <w:szCs w:val="28"/>
        </w:rPr>
        <w:t xml:space="preserve">возможностью полного или частичного досрочного изъятия денежных средств по Лоту №4, </w:t>
      </w:r>
      <w:r w:rsidR="00083D63">
        <w:rPr>
          <w:color w:val="4F4F4F"/>
          <w:sz w:val="28"/>
          <w:szCs w:val="28"/>
        </w:rPr>
        <w:t xml:space="preserve">с </w:t>
      </w:r>
      <w:r w:rsidR="006C293D" w:rsidRPr="006C293D">
        <w:rPr>
          <w:color w:val="4F4F4F"/>
          <w:sz w:val="28"/>
          <w:szCs w:val="28"/>
        </w:rPr>
        <w:t>начисл</w:t>
      </w:r>
      <w:r w:rsidR="00083D63">
        <w:rPr>
          <w:color w:val="4F4F4F"/>
          <w:sz w:val="28"/>
          <w:szCs w:val="28"/>
        </w:rPr>
        <w:t>ением</w:t>
      </w:r>
      <w:r w:rsidR="006C293D" w:rsidRPr="006C293D">
        <w:rPr>
          <w:color w:val="4F4F4F"/>
          <w:sz w:val="28"/>
          <w:szCs w:val="28"/>
        </w:rPr>
        <w:t xml:space="preserve"> процентн</w:t>
      </w:r>
      <w:r w:rsidR="00083D63">
        <w:rPr>
          <w:color w:val="4F4F4F"/>
          <w:sz w:val="28"/>
          <w:szCs w:val="28"/>
        </w:rPr>
        <w:t>ой</w:t>
      </w:r>
      <w:r w:rsidR="006C293D" w:rsidRPr="006C293D">
        <w:rPr>
          <w:color w:val="4F4F4F"/>
          <w:sz w:val="28"/>
          <w:szCs w:val="28"/>
        </w:rPr>
        <w:t xml:space="preserve"> ставк</w:t>
      </w:r>
      <w:r w:rsidR="00083D63">
        <w:rPr>
          <w:color w:val="4F4F4F"/>
          <w:sz w:val="28"/>
          <w:szCs w:val="28"/>
        </w:rPr>
        <w:t>и,</w:t>
      </w:r>
      <w:r w:rsidR="006C293D" w:rsidRPr="006C293D">
        <w:rPr>
          <w:color w:val="4F4F4F"/>
          <w:sz w:val="28"/>
          <w:szCs w:val="28"/>
        </w:rPr>
        <w:t xml:space="preserve"> исходя из первоначальной ставки размещения.</w:t>
      </w:r>
      <w:bookmarkStart w:id="0" w:name="_GoBack"/>
      <w:bookmarkEnd w:id="0"/>
    </w:p>
    <w:p w:rsidR="00F75F75" w:rsidRPr="00F75F75" w:rsidRDefault="00F75F75" w:rsidP="00F75F75">
      <w:pPr>
        <w:pStyle w:val="a3"/>
        <w:shd w:val="clear" w:color="auto" w:fill="FBFBFD"/>
        <w:spacing w:before="0" w:beforeAutospacing="0" w:after="150" w:afterAutospacing="0"/>
        <w:rPr>
          <w:color w:val="4F4F4F"/>
          <w:sz w:val="28"/>
          <w:szCs w:val="28"/>
        </w:rPr>
      </w:pPr>
      <w:r w:rsidRPr="00F75F75">
        <w:rPr>
          <w:color w:val="4F4F4F"/>
          <w:sz w:val="28"/>
          <w:szCs w:val="28"/>
        </w:rPr>
        <w:t>Каждый Банк вправе подать не более 4-х заявок, по 1 заявке на каждый лот.</w:t>
      </w:r>
      <w:r w:rsidRPr="00F75F75">
        <w:rPr>
          <w:color w:val="4F4F4F"/>
          <w:sz w:val="28"/>
          <w:szCs w:val="28"/>
        </w:rPr>
        <w:br/>
        <w:t>В случае отсутствия заявок от Банков на 17-00 «</w:t>
      </w:r>
      <w:r w:rsidR="007B428D">
        <w:rPr>
          <w:color w:val="4F4F4F"/>
          <w:sz w:val="28"/>
          <w:szCs w:val="28"/>
        </w:rPr>
        <w:t>11» февраля 2021</w:t>
      </w:r>
      <w:r w:rsidRPr="00F75F75">
        <w:rPr>
          <w:color w:val="4F4F4F"/>
          <w:sz w:val="28"/>
          <w:szCs w:val="28"/>
        </w:rPr>
        <w:t xml:space="preserve"> отбор будет признан несостоявшимся.</w:t>
      </w:r>
    </w:p>
    <w:p w:rsidR="00F90341" w:rsidRDefault="00F75F75" w:rsidP="00083D63">
      <w:pPr>
        <w:pStyle w:val="a3"/>
        <w:shd w:val="clear" w:color="auto" w:fill="FBFBFD"/>
        <w:spacing w:before="0" w:beforeAutospacing="0" w:after="150" w:afterAutospacing="0"/>
      </w:pPr>
      <w:r w:rsidRPr="00F75F75">
        <w:rPr>
          <w:color w:val="4F4F4F"/>
          <w:sz w:val="28"/>
          <w:szCs w:val="28"/>
        </w:rPr>
        <w:t>Телефон для справок: (3842) 90-03-36.</w:t>
      </w:r>
      <w:r w:rsidR="007A1CA4">
        <w:rPr>
          <w:color w:val="4F4F4F"/>
          <w:sz w:val="28"/>
          <w:szCs w:val="28"/>
        </w:rPr>
        <w:t xml:space="preserve"> </w:t>
      </w:r>
      <w:r w:rsidRPr="00F75F75">
        <w:rPr>
          <w:color w:val="4F4F4F"/>
          <w:sz w:val="28"/>
          <w:szCs w:val="28"/>
        </w:rPr>
        <w:t>Контактные лица:</w:t>
      </w:r>
      <w:r w:rsidRPr="00F75F75">
        <w:rPr>
          <w:color w:val="4F4F4F"/>
          <w:sz w:val="28"/>
          <w:szCs w:val="28"/>
        </w:rPr>
        <w:br/>
        <w:t>Начальник кредитно-гарантийного отдела Шатских Светлана Леонидовна</w:t>
      </w:r>
    </w:p>
    <w:sectPr w:rsidR="00F9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irce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A"/>
    <w:rsid w:val="00083D63"/>
    <w:rsid w:val="00114943"/>
    <w:rsid w:val="00233C24"/>
    <w:rsid w:val="004C1FEA"/>
    <w:rsid w:val="004D0E53"/>
    <w:rsid w:val="00550486"/>
    <w:rsid w:val="006C293D"/>
    <w:rsid w:val="007A1CA4"/>
    <w:rsid w:val="007B428D"/>
    <w:rsid w:val="007E64DA"/>
    <w:rsid w:val="00801462"/>
    <w:rsid w:val="00886B09"/>
    <w:rsid w:val="00B14010"/>
    <w:rsid w:val="00E42197"/>
    <w:rsid w:val="00F75F75"/>
    <w:rsid w:val="00F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7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7B42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F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FEA"/>
    <w:rPr>
      <w:b/>
      <w:bCs/>
    </w:rPr>
  </w:style>
  <w:style w:type="character" w:styleId="a5">
    <w:name w:val="Emphasis"/>
    <w:basedOn w:val="a0"/>
    <w:uiPriority w:val="20"/>
    <w:qFormat/>
    <w:rsid w:val="004C1FEA"/>
    <w:rPr>
      <w:i/>
      <w:iCs/>
    </w:rPr>
  </w:style>
  <w:style w:type="character" w:styleId="a6">
    <w:name w:val="Hyperlink"/>
    <w:basedOn w:val="a0"/>
    <w:uiPriority w:val="99"/>
    <w:semiHidden/>
    <w:unhideWhenUsed/>
    <w:rsid w:val="00F75F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7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7B42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F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FEA"/>
    <w:rPr>
      <w:b/>
      <w:bCs/>
    </w:rPr>
  </w:style>
  <w:style w:type="character" w:styleId="a5">
    <w:name w:val="Emphasis"/>
    <w:basedOn w:val="a0"/>
    <w:uiPriority w:val="20"/>
    <w:qFormat/>
    <w:rsid w:val="004C1FEA"/>
    <w:rPr>
      <w:i/>
      <w:iCs/>
    </w:rPr>
  </w:style>
  <w:style w:type="character" w:styleId="a6">
    <w:name w:val="Hyperlink"/>
    <w:basedOn w:val="a0"/>
    <w:uiPriority w:val="99"/>
    <w:semiHidden/>
    <w:unhideWhenUsed/>
    <w:rsid w:val="00F75F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ppko.ru/index.php/2012-09-13-06-51-39/2012-09-13-06-51-40/491-120820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Шатских Светлана Леонидовна</dc:creator>
  <cp:lastModifiedBy>Шатских Светлана Леонидовна</cp:lastModifiedBy>
  <cp:revision>2</cp:revision>
  <cp:lastPrinted>2021-02-08T08:02:00Z</cp:lastPrinted>
  <dcterms:created xsi:type="dcterms:W3CDTF">2021-02-08T09:44:00Z</dcterms:created>
  <dcterms:modified xsi:type="dcterms:W3CDTF">2021-02-08T09:44:00Z</dcterms:modified>
</cp:coreProperties>
</file>